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hd w:fill="4f81bd" w:val="clea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4953635</wp:posOffset>
            </wp:positionH>
            <wp:positionV relativeFrom="paragraph">
              <wp:posOffset>-444124</wp:posOffset>
            </wp:positionV>
            <wp:extent cx="1666875" cy="895985"/>
            <wp:effectExtent b="0" l="0" r="0" t="0"/>
            <wp:wrapNone/>
            <wp:docPr id="6"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66875" cy="89598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576.0" w:type="dxa"/>
        <w:jc w:val="left"/>
        <w:tblInd w:w="-108.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Layout w:type="fixed"/>
        <w:tblLook w:val="04A0"/>
      </w:tblPr>
      <w:tblGrid>
        <w:gridCol w:w="2150"/>
        <w:gridCol w:w="2880"/>
        <w:gridCol w:w="28"/>
        <w:gridCol w:w="1620"/>
        <w:gridCol w:w="2898"/>
        <w:tblGridChange w:id="0">
          <w:tblGrid>
            <w:gridCol w:w="2150"/>
            <w:gridCol w:w="2880"/>
            <w:gridCol w:w="28"/>
            <w:gridCol w:w="1620"/>
            <w:gridCol w:w="2898"/>
          </w:tblGrid>
        </w:tblGridChange>
      </w:tblGrid>
      <w:tr>
        <w:trPr>
          <w:cantSplit w:val="0"/>
          <w:tblHeader w:val="1"/>
        </w:trPr>
        <w:tc>
          <w:tcPr>
            <w:tcBorders>
              <w:top w:color="4f81bd" w:space="0" w:sz="8" w:val="single"/>
              <w:left w:color="4f81bd" w:space="0" w:sz="8" w:val="single"/>
              <w:bottom w:color="4f81bd" w:space="0" w:sz="18" w:val="single"/>
              <w:right w:color="4f81bd" w:space="0" w:sz="8" w:val="single"/>
            </w:tcBorders>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1"/>
                <w:i w:val="0"/>
                <w:smallCaps w:val="0"/>
                <w:strike w:val="0"/>
                <w:color w:val="262626"/>
                <w:sz w:val="24"/>
                <w:szCs w:val="24"/>
                <w:u w:val="none"/>
                <w:shd w:fill="auto" w:val="clear"/>
                <w:vertAlign w:val="baseline"/>
                <w:rtl w:val="0"/>
              </w:rPr>
              <w:t xml:space="preserve">Job Title:</w:t>
            </w:r>
          </w:p>
        </w:tc>
        <w:tc>
          <w:tcPr>
            <w:gridSpan w:val="4"/>
            <w:tcBorders>
              <w:top w:color="4f81bd" w:space="0" w:sz="8" w:val="single"/>
              <w:left w:color="4f81bd" w:space="0" w:sz="8" w:val="single"/>
              <w:bottom w:color="4f81bd" w:space="0" w:sz="18" w:val="single"/>
            </w:tcBorders>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1"/>
                <w:i w:val="0"/>
                <w:smallCaps w:val="0"/>
                <w:strike w:val="0"/>
                <w:color w:val="262626"/>
                <w:sz w:val="24"/>
                <w:szCs w:val="24"/>
                <w:u w:val="none"/>
                <w:shd w:fill="auto" w:val="clear"/>
                <w:vertAlign w:val="baseline"/>
                <w:rtl w:val="0"/>
              </w:rPr>
              <w:t xml:space="preserve">Buddy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4597400</wp:posOffset>
                      </wp:positionH>
                      <wp:positionV relativeFrom="paragraph">
                        <wp:posOffset>-12699</wp:posOffset>
                      </wp:positionV>
                      <wp:extent cx="300382" cy="268577"/>
                      <wp:effectExtent b="0" l="0" r="0" t="0"/>
                      <wp:wrapNone/>
                      <wp:docPr id="5" name=""/>
                      <a:graphic>
                        <a:graphicData uri="http://schemas.microsoft.com/office/word/2010/wordprocessingShape">
                          <wps:wsp>
                            <wps:cNvSpPr/>
                            <wps:cNvPr id="2" name="Shape 2"/>
                            <wps:spPr>
                              <a:xfrm>
                                <a:off x="5246609" y="3696512"/>
                                <a:ext cx="198782" cy="166977"/>
                              </a:xfrm>
                              <a:prstGeom prst="rect">
                                <a:avLst/>
                              </a:prstGeom>
                              <a:solidFill>
                                <a:schemeClr val="l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4597400</wp:posOffset>
                      </wp:positionH>
                      <wp:positionV relativeFrom="paragraph">
                        <wp:posOffset>-12699</wp:posOffset>
                      </wp:positionV>
                      <wp:extent cx="300382" cy="268577"/>
                      <wp:effectExtent b="0" l="0" r="0" t="0"/>
                      <wp:wrapNone/>
                      <wp:docPr id="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00382" cy="268577"/>
                              </a:xfrm>
                              <a:prstGeom prst="rect"/>
                              <a:ln/>
                            </pic:spPr>
                          </pic:pic>
                        </a:graphicData>
                      </a:graphic>
                    </wp:anchor>
                  </w:drawing>
                </mc:Fallback>
              </mc:AlternateContent>
            </w:r>
          </w:p>
        </w:tc>
      </w:tr>
      <w:tr>
        <w:trPr>
          <w:cantSplit w:val="0"/>
          <w:tblHeader w:val="1"/>
        </w:trPr>
        <w:tc>
          <w:tcPr>
            <w:tcBorders>
              <w:top w:color="4f81bd" w:space="0" w:sz="18" w:val="single"/>
              <w:left w:color="4f81bd" w:space="0" w:sz="8" w:val="single"/>
              <w:bottom w:color="4f81bd" w:space="0" w:sz="8" w:val="single"/>
              <w:right w:color="4f81bd" w:space="0" w:sz="8" w:val="single"/>
            </w:tcBorders>
            <w:shd w:fill="a4c2f4"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color w:val="262626"/>
                <w:shd w:fill="4f81bd" w:val="clear"/>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Reports to:</w:t>
            </w:r>
            <w:r w:rsidDel="00000000" w:rsidR="00000000" w:rsidRPr="00000000">
              <w:rPr>
                <w:rtl w:val="0"/>
              </w:rPr>
            </w:r>
          </w:p>
        </w:tc>
        <w:tc>
          <w:tcPr>
            <w:gridSpan w:val="4"/>
            <w:tcBorders>
              <w:top w:color="4f81bd" w:space="0" w:sz="18" w:val="single"/>
              <w:left w:color="4f81bd" w:space="0" w:sz="8" w:val="single"/>
              <w:bottom w:color="4f81bd" w:space="0" w:sz="8" w:val="single"/>
            </w:tcBorders>
            <w:shd w:fill="a4c2f4"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Course Manager, Manager on Duty, Operations Director, VP Operations, Owner</w:t>
            </w:r>
          </w:p>
        </w:tc>
      </w:tr>
      <w:tr>
        <w:trPr>
          <w:cantSplit w:val="0"/>
          <w:tblHeader w:val="1"/>
        </w:trPr>
        <w:tc>
          <w:tcPr>
            <w:tcBorders>
              <w:top w:color="4f81bd" w:space="0" w:sz="8" w:val="single"/>
              <w:left w:color="4f81bd" w:space="0" w:sz="8" w:val="single"/>
              <w:bottom w:color="4f81bd" w:space="0" w:sz="8" w:val="single"/>
              <w:right w:color="4f81bd" w:space="0" w:sz="8" w:val="single"/>
            </w:tcBorders>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Level/Salary Range:</w:t>
            </w:r>
          </w:p>
        </w:tc>
        <w:tc>
          <w:tcPr>
            <w:gridSpan w:val="2"/>
            <w:tcBorders>
              <w:top w:color="4f81bd" w:space="0" w:sz="8" w:val="single"/>
              <w:left w:color="4f81bd" w:space="0" w:sz="8" w:val="single"/>
              <w:bottom w:color="4f81bd" w:space="0" w:sz="8" w:val="single"/>
            </w:tcBorders>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Employee/$1</w:t>
            </w:r>
            <w:r w:rsidDel="00000000" w:rsidR="00000000" w:rsidRPr="00000000">
              <w:rPr>
                <w:color w:val="262626"/>
                <w:rtl w:val="0"/>
              </w:rPr>
              <w:t xml:space="preserve">6.25</w:t>
            </w: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 hourly</w:t>
            </w:r>
          </w:p>
        </w:tc>
        <w:tc>
          <w:tcPr>
            <w:tcBorders>
              <w:top w:color="4f81bd" w:space="0" w:sz="8" w:val="single"/>
              <w:left w:color="4f81bd" w:space="0" w:sz="8" w:val="single"/>
              <w:bottom w:color="4f81bd" w:space="0" w:sz="8" w:val="single"/>
              <w:right w:color="4f81bd" w:space="0" w:sz="8" w:val="single"/>
            </w:tcBorders>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Position Type:</w:t>
            </w:r>
          </w:p>
        </w:tc>
        <w:tc>
          <w:tcPr>
            <w:tcBorders>
              <w:top w:color="4f81bd" w:space="0" w:sz="8" w:val="single"/>
              <w:left w:color="4f81bd" w:space="0" w:sz="8" w:val="single"/>
              <w:bottom w:color="4f81bd" w:space="0" w:sz="8" w:val="single"/>
              <w:right w:color="4f81bd" w:space="0" w:sz="8" w:val="single"/>
            </w:tcBorders>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Seasonal</w:t>
            </w:r>
          </w:p>
        </w:tc>
      </w:tr>
      <w:tr>
        <w:trPr>
          <w:cantSplit w:val="0"/>
          <w:tblHeader w:val="1"/>
        </w:trPr>
        <w:tc>
          <w:tcPr>
            <w:tcBorders>
              <w:top w:color="4f81bd" w:space="0" w:sz="8" w:val="single"/>
              <w:left w:color="4f81bd" w:space="0" w:sz="8" w:val="single"/>
              <w:bottom w:color="4f81bd" w:space="0" w:sz="8" w:val="single"/>
              <w:right w:color="4f81bd" w:space="0" w:sz="8" w:val="single"/>
            </w:tcBorders>
            <w:shd w:fill="a4c2f4"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HR Contact:</w:t>
            </w:r>
          </w:p>
        </w:tc>
        <w:tc>
          <w:tcPr>
            <w:gridSpan w:val="2"/>
            <w:tcBorders>
              <w:top w:color="4f81bd" w:space="0" w:sz="8" w:val="single"/>
              <w:left w:color="4f81bd" w:space="0" w:sz="8" w:val="single"/>
              <w:bottom w:color="4f81bd" w:space="0" w:sz="8" w:val="single"/>
            </w:tcBorders>
            <w:shd w:fill="a4c2f4"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Ryan Chasse</w:t>
            </w:r>
          </w:p>
        </w:tc>
        <w:tc>
          <w:tcPr>
            <w:tcBorders>
              <w:top w:color="4f81bd" w:space="0" w:sz="8" w:val="single"/>
              <w:left w:color="4f81bd" w:space="0" w:sz="8" w:val="single"/>
              <w:bottom w:color="4f81bd" w:space="0" w:sz="8" w:val="single"/>
              <w:right w:color="4f81bd" w:space="0" w:sz="8" w:val="single"/>
            </w:tcBorders>
            <w:shd w:fill="a4c2f4"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Date posted:</w:t>
            </w:r>
          </w:p>
        </w:tc>
        <w:tc>
          <w:tcPr>
            <w:tcBorders>
              <w:top w:color="4f81bd" w:space="0" w:sz="8" w:val="single"/>
              <w:left w:color="4f81bd" w:space="0" w:sz="8" w:val="single"/>
              <w:bottom w:color="4f81bd" w:space="0" w:sz="8" w:val="single"/>
              <w:right w:color="4f81bd" w:space="0" w:sz="8" w:val="single"/>
            </w:tcBorders>
            <w:shd w:fill="a4c2f4"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February 1, 202</w:t>
            </w:r>
            <w:r w:rsidDel="00000000" w:rsidR="00000000" w:rsidRPr="00000000">
              <w:rPr>
                <w:color w:val="262626"/>
                <w:rtl w:val="0"/>
              </w:rPr>
              <w:t xml:space="preserve">4</w:t>
            </w:r>
            <w:r w:rsidDel="00000000" w:rsidR="00000000" w:rsidRPr="00000000">
              <w:rPr>
                <w:rtl w:val="0"/>
              </w:rPr>
            </w:r>
          </w:p>
        </w:tc>
      </w:tr>
      <w:tr>
        <w:trPr>
          <w:cantSplit w:val="0"/>
          <w:tblHeader w:val="0"/>
        </w:trPr>
        <w:tc>
          <w:tcPr>
            <w:tcBorders>
              <w:top w:color="4f81bd" w:space="0" w:sz="8" w:val="single"/>
              <w:left w:color="4f81bd" w:space="0" w:sz="8" w:val="single"/>
              <w:bottom w:color="4f81bd" w:space="0" w:sz="8" w:val="single"/>
              <w:right w:color="4f81bd" w:space="0" w:sz="8" w:val="single"/>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Will Train Applicant(s):</w:t>
            </w:r>
          </w:p>
        </w:tc>
        <w:tc>
          <w:tcPr>
            <w:gridSpan w:val="2"/>
            <w:tcBorders>
              <w:top w:color="4f81bd" w:space="0" w:sz="8" w:val="single"/>
              <w:left w:color="4f81bd" w:space="0" w:sz="8" w:val="single"/>
              <w:bottom w:color="4f81bd" w:space="0" w:sz="8"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April/May 202</w:t>
            </w:r>
            <w:r w:rsidDel="00000000" w:rsidR="00000000" w:rsidRPr="00000000">
              <w:rPr>
                <w:color w:val="262626"/>
                <w:rtl w:val="0"/>
              </w:rPr>
              <w:t xml:space="preserve">4</w:t>
            </w:r>
            <w:r w:rsidDel="00000000" w:rsidR="00000000" w:rsidRPr="00000000">
              <w:rPr>
                <w:rtl w:val="0"/>
              </w:rPr>
            </w:r>
          </w:p>
        </w:tc>
        <w:tc>
          <w:tcPr>
            <w:tcBorders>
              <w:top w:color="4f81bd" w:space="0" w:sz="8" w:val="single"/>
              <w:left w:color="4f81bd" w:space="0" w:sz="8" w:val="single"/>
              <w:bottom w:color="4f81bd" w:space="0" w:sz="8" w:val="single"/>
              <w:right w:color="4f81bd" w:space="0" w:sz="8"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Posting Expires:</w:t>
            </w:r>
          </w:p>
        </w:tc>
        <w:tc>
          <w:tcPr>
            <w:tcBorders>
              <w:top w:color="4f81bd" w:space="0" w:sz="8" w:val="single"/>
              <w:left w:color="4f81bd" w:space="0" w:sz="8" w:val="single"/>
              <w:bottom w:color="4f81bd" w:space="0" w:sz="8" w:val="single"/>
              <w:right w:color="4f81bd" w:space="0" w:sz="8" w:val="single"/>
            </w:tcBorders>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May 1</w:t>
            </w:r>
            <w:r w:rsidDel="00000000" w:rsidR="00000000" w:rsidRPr="00000000">
              <w:rPr>
                <w:color w:val="262626"/>
                <w:rtl w:val="0"/>
              </w:rPr>
              <w:t xml:space="preserve">0</w:t>
            </w: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 202</w:t>
            </w:r>
            <w:r w:rsidDel="00000000" w:rsidR="00000000" w:rsidRPr="00000000">
              <w:rPr>
                <w:color w:val="262626"/>
                <w:rtl w:val="0"/>
              </w:rPr>
              <w:t xml:space="preserve">4</w:t>
            </w:r>
            <w:r w:rsidDel="00000000" w:rsidR="00000000" w:rsidRPr="00000000">
              <w:rPr>
                <w:rtl w:val="0"/>
              </w:rPr>
            </w:r>
          </w:p>
        </w:tc>
      </w:tr>
      <w:tr>
        <w:trPr>
          <w:cantSplit w:val="0"/>
          <w:tblHeader w:val="0"/>
        </w:trPr>
        <w:tc>
          <w:tcPr>
            <w:gridSpan w:val="5"/>
            <w:tcBorders>
              <w:top w:color="4f81bd" w:space="0" w:sz="8" w:val="single"/>
              <w:left w:color="4f81bd" w:space="0" w:sz="8" w:val="single"/>
              <w:bottom w:color="4f81bd" w:space="0" w:sz="8" w:val="single"/>
            </w:tcBorders>
            <w:shd w:fill="a4c2f4"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Applications Accepted By: </w:t>
            </w:r>
          </w:p>
        </w:tc>
      </w:tr>
      <w:tr>
        <w:trPr>
          <w:cantSplit w:val="0"/>
          <w:trHeight w:val="1086" w:hRule="atLeast"/>
          <w:tblHeader w:val="0"/>
        </w:trPr>
        <w:tc>
          <w:tcPr>
            <w:gridSpan w:val="2"/>
            <w:tcBorders>
              <w:top w:color="4f81bd" w:space="0" w:sz="8" w:val="single"/>
              <w:left w:color="4f81bd" w:space="0" w:sz="8" w:val="single"/>
              <w:bottom w:color="4f81bd" w:space="0" w:sz="8" w:val="single"/>
            </w:tcBorders>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1"/>
                <w:strike w:val="0"/>
                <w:color w:val="262626"/>
                <w:sz w:val="22"/>
                <w:szCs w:val="22"/>
                <w:u w:val="none"/>
                <w:shd w:fill="auto" w:val="clear"/>
                <w:vertAlign w:val="baseline"/>
                <w:rtl w:val="0"/>
              </w:rPr>
              <w:t xml:space="preserve">E-mai</w:t>
            </w:r>
            <w:r w:rsidDel="00000000" w:rsidR="00000000" w:rsidRPr="00000000">
              <w:rPr>
                <w:smallCaps w:val="1"/>
                <w:color w:val="262626"/>
                <w:sz w:val="22"/>
                <w:szCs w:val="22"/>
                <w:rtl w:val="0"/>
              </w:rPr>
              <w:t xml:space="preserve">l</w:t>
            </w:r>
            <w:r w:rsidDel="00000000" w:rsidR="00000000" w:rsidRPr="00000000">
              <w:rPr>
                <w:rFonts w:ascii="Calibri" w:cs="Calibri" w:eastAsia="Calibri" w:hAnsi="Calibri"/>
                <w:b w:val="1"/>
                <w:i w:val="0"/>
                <w:smallCaps w:val="1"/>
                <w:strike w:val="0"/>
                <w:color w:val="262626"/>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rPr>
            </w:pPr>
            <w:hyperlink r:id="rId1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ryan@takeflightadv.com</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Attention:</w:t>
            </w: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 Take Flight Application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Phone: (207) 439-8838</w:t>
            </w:r>
          </w:p>
        </w:tc>
        <w:tc>
          <w:tcPr>
            <w:gridSpan w:val="3"/>
            <w:tcBorders>
              <w:left w:color="4f81bd" w:space="0" w:sz="8" w:val="single"/>
            </w:tcBorders>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1"/>
                <w:strike w:val="0"/>
                <w:color w:val="262626"/>
                <w:sz w:val="22"/>
                <w:szCs w:val="22"/>
                <w:u w:val="none"/>
                <w:shd w:fill="auto" w:val="clear"/>
                <w:vertAlign w:val="baseline"/>
                <w:rtl w:val="0"/>
              </w:rPr>
              <w:t xml:space="preserve">Mail:</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Take Flight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506 Route 1</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tl w:val="0"/>
              </w:rPr>
              <w:t xml:space="preserve">Kittery, ME 03094</w:t>
            </w:r>
          </w:p>
        </w:tc>
      </w:tr>
      <w:tr>
        <w:trPr>
          <w:cantSplit w:val="0"/>
          <w:tblHeader w:val="0"/>
        </w:trPr>
        <w:tc>
          <w:tcPr>
            <w:gridSpan w:val="5"/>
            <w:tcBorders>
              <w:top w:color="4f81bd" w:space="0" w:sz="8" w:val="single"/>
              <w:left w:color="4f81bd" w:space="0" w:sz="8" w:val="single"/>
              <w:bottom w:color="4f81bd" w:space="0" w:sz="8" w:val="single"/>
            </w:tcBorders>
            <w:shd w:fill="a4c2f4"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1"/>
                <w:i w:val="0"/>
                <w:smallCaps w:val="0"/>
                <w:strike w:val="0"/>
                <w:color w:val="262626"/>
                <w:sz w:val="24"/>
                <w:szCs w:val="24"/>
                <w:u w:val="none"/>
                <w:shd w:fill="auto" w:val="clear"/>
                <w:vertAlign w:val="baseline"/>
                <w:rtl w:val="0"/>
              </w:rPr>
              <w:t xml:space="preserve">Job Description</w:t>
            </w:r>
          </w:p>
        </w:tc>
      </w:tr>
      <w:tr>
        <w:trPr>
          <w:cantSplit w:val="0"/>
          <w:tblHeader w:val="0"/>
        </w:trPr>
        <w:tc>
          <w:tcPr>
            <w:gridSpan w:val="5"/>
            <w:tcBorders>
              <w:top w:color="4f81bd" w:space="0" w:sz="8" w:val="single"/>
              <w:left w:color="4f81bd" w:space="0" w:sz="8" w:val="single"/>
              <w:bottom w:color="4f81bd" w:space="0" w:sz="8" w:val="single"/>
            </w:tcBorders>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1"/>
                <w:i w:val="0"/>
                <w:smallCaps w:val="1"/>
                <w:strike w:val="0"/>
                <w:sz w:val="22"/>
                <w:szCs w:val="22"/>
                <w:u w:val="none"/>
                <w:shd w:fill="auto" w:val="clear"/>
                <w:vertAlign w:val="baseline"/>
                <w:rtl w:val="0"/>
              </w:rPr>
              <w:t xml:space="preserve">Role and Responsibilities- include but not limited to:</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Perform Pre-Flight sessions including:</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 w:before="60" w:line="240" w:lineRule="auto"/>
              <w:ind w:left="144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Communicating all course policies and procedures effectively to guests</w:t>
            </w:r>
            <w:r w:rsidDel="00000000" w:rsidR="00000000" w:rsidRPr="00000000">
              <w:rPr>
                <w:rtl w:val="0"/>
              </w:rPr>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 w:before="60" w:line="240" w:lineRule="auto"/>
              <w:ind w:left="144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Leading (or co-leading) informational sessions (Pre-Flight) for participating guests</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 w:before="60" w:line="240" w:lineRule="auto"/>
              <w:ind w:left="144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VERBALLY assist to size and fit guests with appropriate equipment (harness, lanyard, etc.)</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 w:before="60" w:line="240" w:lineRule="auto"/>
              <w:ind w:left="144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Assess guest readiness to participate</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b w:val="0"/>
                <w:rtl w:val="0"/>
              </w:rPr>
              <w:t xml:space="preserve">Greet guests and engage in conversations with guests to make them feel welcome</w:t>
            </w:r>
            <w:r w:rsidDel="00000000" w:rsidR="00000000" w:rsidRPr="00000000">
              <w:rPr>
                <w:rtl w:val="0"/>
              </w:rPr>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 w:before="60" w:line="240" w:lineRule="auto"/>
              <w:ind w:left="1440" w:right="0" w:hanging="360"/>
              <w:jc w:val="left"/>
              <w:rPr>
                <w:b w:val="0"/>
              </w:rPr>
            </w:pPr>
            <w:r w:rsidDel="00000000" w:rsidR="00000000" w:rsidRPr="00000000">
              <w:rPr>
                <w:b w:val="0"/>
                <w:rtl w:val="0"/>
              </w:rPr>
              <w:t xml:space="preserve">Druing the guests’ visit, ask about their experience and answer any questions that they have. If the answer to the question is not known, let them know that you will find out and get back to them.</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Verbaly support guests</w:t>
            </w:r>
            <w:r w:rsidDel="00000000" w:rsidR="00000000" w:rsidRPr="00000000">
              <w:rPr>
                <w:b w:val="0"/>
                <w:rtl w:val="0"/>
              </w:rPr>
              <w:t xml:space="preserve"> that are on the</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Aerial Adventure Course </w:t>
            </w:r>
            <w:sdt>
              <w:sdtPr>
                <w:tag w:val="goog_rdk_0"/>
              </w:sdtPr>
              <w:sdtContent>
                <w:commentRangeStart w:id="0"/>
              </w:sdtContent>
            </w:sdt>
            <w:r w:rsidDel="00000000" w:rsidR="00000000" w:rsidRPr="00000000">
              <w:rPr>
                <w:b w:val="0"/>
                <w:rtl w:val="0"/>
              </w:rPr>
              <w:t xml:space="preserve">from the</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ground</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B">
            <w:pPr>
              <w:numPr>
                <w:ilvl w:val="1"/>
                <w:numId w:val="1"/>
              </w:numPr>
              <w:ind w:left="1440" w:hanging="360"/>
              <w:rPr>
                <w:b w:val="0"/>
              </w:rPr>
            </w:pPr>
            <w:r w:rsidDel="00000000" w:rsidR="00000000" w:rsidRPr="00000000">
              <w:rPr>
                <w:b w:val="0"/>
                <w:rtl w:val="0"/>
              </w:rPr>
              <w:t xml:space="preserve">Work to minimize guest’s exposure to risks associated with participation</w:t>
            </w:r>
          </w:p>
          <w:p w:rsidR="00000000" w:rsidDel="00000000" w:rsidP="00000000" w:rsidRDefault="00000000" w:rsidRPr="00000000" w14:paraId="0000003C">
            <w:pPr>
              <w:numPr>
                <w:ilvl w:val="0"/>
                <w:numId w:val="1"/>
              </w:numPr>
              <w:ind w:left="720" w:hanging="360"/>
              <w:rPr>
                <w:rFonts w:ascii="Calibri" w:cs="Calibri" w:eastAsia="Calibri" w:hAnsi="Calibri"/>
                <w:b w:val="0"/>
              </w:rPr>
            </w:pPr>
            <w:r w:rsidDel="00000000" w:rsidR="00000000" w:rsidRPr="00000000">
              <w:rPr>
                <w:b w:val="0"/>
                <w:rtl w:val="0"/>
              </w:rPr>
              <w:t xml:space="preserve">Photograph guest experiences </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Answer phone queries</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Ensure admissions area and bathrooms are clean and supplies maintained (towels, paper…)</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Demonstrate excellent communication with co-workers and guests</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Have full knowledge of and follow all Take Flight’s policies and procedures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Able to develop positive, professional working relationship with others and work in a team environment</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Complete the TAKE FLIGHT site specific training during employee orientation</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Meet or exceed ongoing training requirements</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Other tasks as assigned by management team</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1"/>
                <w:strike w:val="0"/>
                <w:sz w:val="22"/>
                <w:szCs w:val="22"/>
                <w:u w:val="none"/>
                <w:shd w:fill="auto" w:val="clear"/>
                <w:vertAlign w:val="baseline"/>
              </w:rPr>
            </w:pPr>
            <w:r w:rsidDel="00000000" w:rsidR="00000000" w:rsidRPr="00000000">
              <w:rPr>
                <w:rFonts w:ascii="Calibri" w:cs="Calibri" w:eastAsia="Calibri" w:hAnsi="Calibri"/>
                <w:b w:val="1"/>
                <w:i w:val="0"/>
                <w:smallCaps w:val="1"/>
                <w:strike w:val="0"/>
                <w:sz w:val="22"/>
                <w:szCs w:val="22"/>
                <w:u w:val="none"/>
                <w:shd w:fill="auto" w:val="clear"/>
                <w:vertAlign w:val="baseline"/>
                <w:rtl w:val="0"/>
              </w:rPr>
              <w:t xml:space="preserve">Preferred qualifications</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Punctual – Ability to multitask</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Previous customer services experience</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Enthusiastic and possess drive to provide top quality customer service</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Above average communication and interpersonal skills</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 w:before="60" w:line="240" w:lineRule="auto"/>
              <w:ind w:left="720" w:right="0" w:hanging="360"/>
              <w:jc w:val="left"/>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Minimum age: 14 years old with valid work permit</w:t>
            </w: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sectPr>
      <w:footerReference r:id="rId12" w:type="default"/>
      <w:pgSz w:h="15840" w:w="12240" w:orient="portrait"/>
      <w:pgMar w:bottom="864" w:top="720" w:left="1440" w:right="1440" w:header="274"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Take Flight" w:id="0" w:date="2023-12-27T22:32:29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it turns out that Buddies are able to climb this year, we will need to add that back to their job description - Sammy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5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 w:before="6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 w:before="6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tl w:val="0"/>
      </w:rPr>
      <w:t xml:space="preserve">Revised 4/3/2023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20"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7185"/>
      </w:tabs>
      <w:spacing w:after="0" w:before="200" w:lineRule="auto"/>
      <w:ind w:left="450"/>
    </w:pPr>
    <w:rPr>
      <w:rFonts w:ascii="Calibri" w:cs="Calibri" w:eastAsia="Calibri" w:hAnsi="Calibri"/>
      <w:b w:val="1"/>
      <w:smallCaps w:val="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7185"/>
      </w:tabs>
      <w:spacing w:after="0" w:before="200" w:lineRule="auto"/>
      <w:ind w:left="450"/>
    </w:pPr>
    <w:rPr>
      <w:rFonts w:ascii="Calibri" w:cs="Calibri" w:eastAsia="Calibri" w:hAnsi="Calibri"/>
      <w:b w:val="1"/>
      <w:smallCaps w:val="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7185"/>
      </w:tabs>
      <w:spacing w:after="0" w:before="200" w:lineRule="auto"/>
      <w:ind w:left="450"/>
    </w:pPr>
    <w:rPr>
      <w:rFonts w:ascii="Calibri" w:cs="Calibri" w:eastAsia="Calibri" w:hAnsi="Calibri"/>
      <w:b w:val="1"/>
      <w:smallCaps w:val="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cBorders>
          <w:top w:color="4bacc6" w:space="0" w:sz="8" w:val="single"/>
          <w:left w:color="4bacc6" w:space="0" w:sz="8" w:val="single"/>
          <w:bottom w:color="4bacc6" w:space="0" w:sz="8" w:val="single"/>
          <w:right w:color="4bacc6" w:space="0" w:sz="8" w:val="single"/>
          <w:insideV w:color="4bacc6" w:space="0" w:sz="8" w:val="single"/>
        </w:tcBorders>
        <w:shd w:fill="d2eaf0" w:val="clear"/>
      </w:tcPr>
    </w:tblStylePr>
    <w:tblStylePr w:type="band1Vert">
      <w:tcPr>
        <w:tcBorders>
          <w:top w:color="4bacc6" w:space="0" w:sz="8" w:val="single"/>
          <w:left w:color="4bacc6" w:space="0" w:sz="8" w:val="single"/>
          <w:bottom w:color="4bacc6" w:space="0" w:sz="8" w:val="single"/>
          <w:right w:color="4bacc6" w:space="0" w:sz="8" w:val="single"/>
        </w:tcBorders>
        <w:shd w:fill="d2eaf0" w:val="clear"/>
      </w:tcPr>
    </w:tblStylePr>
    <w:tblStylePr w:type="band2Horz">
      <w:tcPr>
        <w:tcBorders>
          <w:top w:color="4bacc6" w:space="0" w:sz="8" w:val="single"/>
          <w:left w:color="4bacc6" w:space="0" w:sz="8" w:val="single"/>
          <w:bottom w:color="4bacc6" w:space="0" w:sz="8" w:val="single"/>
          <w:right w:color="4bacc6" w:space="0" w:sz="8" w:val="single"/>
          <w:insideV w:color="4bacc6" w:space="0" w:sz="8" w:val="single"/>
        </w:tcBorders>
      </w:tcPr>
    </w:tblStylePr>
    <w:tblStylePr w:type="firstCol">
      <w:rPr>
        <w:rFonts w:ascii="Calibri" w:cs="Calibri" w:eastAsia="Calibri" w:hAnsi="Calibri"/>
        <w:b w:val="1"/>
      </w:rPr>
    </w:tblStylePr>
    <w:tblStylePr w:type="firstRow">
      <w:pPr>
        <w:spacing w:after="0" w:before="0" w:line="240" w:lineRule="auto"/>
      </w:pPr>
      <w:rPr>
        <w:rFonts w:ascii="Calibri" w:cs="Calibri" w:eastAsia="Calibri" w:hAnsi="Calibri"/>
        <w:b w:val="1"/>
      </w:rPr>
      <w:tcPr>
        <w:tcBorders>
          <w:top w:color="4bacc6" w:space="0" w:sz="8" w:val="single"/>
          <w:left w:color="4bacc6" w:space="0" w:sz="8" w:val="single"/>
          <w:bottom w:color="4bacc6" w:space="0" w:sz="18" w:val="single"/>
          <w:right w:color="4bacc6" w:space="0" w:sz="8" w:val="single"/>
          <w:insideH w:color="000000" w:space="0" w:sz="0" w:val="nil"/>
          <w:insideV w:color="4bacc6" w:space="0" w:sz="8" w:val="single"/>
        </w:tcBorders>
      </w:tcPr>
    </w:tblStylePr>
    <w:tblStylePr w:type="lastCol">
      <w:rPr>
        <w:rFonts w:ascii="Calibri" w:cs="Calibri" w:eastAsia="Calibri" w:hAnsi="Calibri"/>
        <w:b w:val="1"/>
      </w:rPr>
      <w:tcPr>
        <w:tcBorders>
          <w:top w:color="4bacc6" w:space="0" w:sz="8" w:val="single"/>
          <w:left w:color="4bacc6" w:space="0" w:sz="8" w:val="single"/>
          <w:bottom w:color="4bacc6" w:space="0" w:sz="8" w:val="single"/>
          <w:right w:color="4bacc6" w:space="0" w:sz="8" w:val="single"/>
        </w:tcBorders>
      </w:tcPr>
    </w:tblStylePr>
    <w:tblStylePr w:type="lastRow">
      <w:pPr>
        <w:spacing w:after="0" w:before="0" w:line="240" w:lineRule="auto"/>
      </w:pPr>
      <w:rPr>
        <w:rFonts w:ascii="Calibri" w:cs="Calibri" w:eastAsia="Calibri" w:hAnsi="Calibri"/>
        <w:b w:val="1"/>
      </w:rPr>
      <w:tcPr>
        <w:tcBorders>
          <w:top w:color="4bacc6" w:space="0" w:sz="6" w:val="single"/>
          <w:left w:color="4bacc6" w:space="0" w:sz="8" w:val="single"/>
          <w:bottom w:color="4bacc6" w:space="0" w:sz="8" w:val="single"/>
          <w:right w:color="4bacc6" w:space="0" w:sz="8" w:val="single"/>
          <w:insideH w:color="000000" w:space="0" w:sz="0" w:val="nil"/>
          <w:insideV w:color="4bacc6"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cBorders>
          <w:top w:color="4bacc6" w:space="0" w:sz="8" w:val="single"/>
          <w:left w:color="4bacc6" w:space="0" w:sz="8" w:val="single"/>
          <w:bottom w:color="4bacc6" w:space="0" w:sz="8" w:val="single"/>
          <w:right w:color="4bacc6" w:space="0" w:sz="8" w:val="single"/>
          <w:insideV w:color="4bacc6" w:space="0" w:sz="8" w:val="single"/>
        </w:tcBorders>
        <w:shd w:fill="d2eaf0" w:val="clear"/>
      </w:tcPr>
    </w:tblStylePr>
    <w:tblStylePr w:type="band1Vert">
      <w:tcPr>
        <w:tcBorders>
          <w:top w:color="4bacc6" w:space="0" w:sz="8" w:val="single"/>
          <w:left w:color="4bacc6" w:space="0" w:sz="8" w:val="single"/>
          <w:bottom w:color="4bacc6" w:space="0" w:sz="8" w:val="single"/>
          <w:right w:color="4bacc6" w:space="0" w:sz="8" w:val="single"/>
        </w:tcBorders>
        <w:shd w:fill="d2eaf0" w:val="clear"/>
      </w:tcPr>
    </w:tblStylePr>
    <w:tblStylePr w:type="band2Horz">
      <w:tcPr>
        <w:tcBorders>
          <w:top w:color="4bacc6" w:space="0" w:sz="8" w:val="single"/>
          <w:left w:color="4bacc6" w:space="0" w:sz="8" w:val="single"/>
          <w:bottom w:color="4bacc6" w:space="0" w:sz="8" w:val="single"/>
          <w:right w:color="4bacc6" w:space="0" w:sz="8" w:val="single"/>
          <w:insideV w:color="4bacc6" w:space="0" w:sz="8" w:val="single"/>
        </w:tcBorders>
      </w:tcPr>
    </w:tblStylePr>
    <w:tblStylePr w:type="firstCol">
      <w:rPr>
        <w:rFonts w:ascii="Calibri" w:cs="Calibri" w:eastAsia="Calibri" w:hAnsi="Calibri"/>
        <w:b w:val="1"/>
      </w:rPr>
    </w:tblStylePr>
    <w:tblStylePr w:type="firstRow">
      <w:pPr>
        <w:spacing w:after="0" w:before="0" w:line="240" w:lineRule="auto"/>
      </w:pPr>
      <w:rPr>
        <w:rFonts w:ascii="Calibri" w:cs="Calibri" w:eastAsia="Calibri" w:hAnsi="Calibri"/>
        <w:b w:val="1"/>
      </w:rPr>
      <w:tcPr>
        <w:tcBorders>
          <w:top w:color="4bacc6" w:space="0" w:sz="8" w:val="single"/>
          <w:left w:color="4bacc6" w:space="0" w:sz="8" w:val="single"/>
          <w:bottom w:color="4bacc6" w:space="0" w:sz="18" w:val="single"/>
          <w:right w:color="4bacc6" w:space="0" w:sz="8" w:val="single"/>
          <w:insideH w:color="000000" w:space="0" w:sz="0" w:val="nil"/>
          <w:insideV w:color="4bacc6" w:space="0" w:sz="8" w:val="single"/>
        </w:tcBorders>
      </w:tcPr>
    </w:tblStylePr>
    <w:tblStylePr w:type="lastCol">
      <w:rPr>
        <w:rFonts w:ascii="Calibri" w:cs="Calibri" w:eastAsia="Calibri" w:hAnsi="Calibri"/>
        <w:b w:val="1"/>
      </w:rPr>
      <w:tcPr>
        <w:tcBorders>
          <w:top w:color="4bacc6" w:space="0" w:sz="8" w:val="single"/>
          <w:left w:color="4bacc6" w:space="0" w:sz="8" w:val="single"/>
          <w:bottom w:color="4bacc6" w:space="0" w:sz="8" w:val="single"/>
          <w:right w:color="4bacc6" w:space="0" w:sz="8" w:val="single"/>
        </w:tcBorders>
      </w:tcPr>
    </w:tblStylePr>
    <w:tblStylePr w:type="lastRow">
      <w:pPr>
        <w:spacing w:after="0" w:before="0" w:line="240" w:lineRule="auto"/>
      </w:pPr>
      <w:rPr>
        <w:rFonts w:ascii="Calibri" w:cs="Calibri" w:eastAsia="Calibri" w:hAnsi="Calibri"/>
        <w:b w:val="1"/>
      </w:rPr>
      <w:tcPr>
        <w:tcBorders>
          <w:top w:color="4bacc6" w:space="0" w:sz="6" w:val="single"/>
          <w:left w:color="4bacc6" w:space="0" w:sz="8" w:val="single"/>
          <w:bottom w:color="4bacc6" w:space="0" w:sz="8" w:val="single"/>
          <w:right w:color="4bacc6" w:space="0" w:sz="8" w:val="single"/>
          <w:insideH w:color="000000" w:space="0" w:sz="0" w:val="nil"/>
          <w:insideV w:color="4bacc6" w:space="0" w:sz="8"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cBorders>
          <w:top w:color="4bacc6" w:space="0" w:sz="8" w:val="single"/>
          <w:left w:color="4bacc6" w:space="0" w:sz="8" w:val="single"/>
          <w:bottom w:color="4bacc6" w:space="0" w:sz="8" w:val="single"/>
          <w:right w:color="4bacc6" w:space="0" w:sz="8" w:val="single"/>
          <w:insideV w:color="4bacc6" w:space="0" w:sz="8" w:val="single"/>
        </w:tcBorders>
        <w:shd w:fill="d2eaf0" w:val="clear"/>
      </w:tcPr>
    </w:tblStylePr>
    <w:tblStylePr w:type="band1Vert">
      <w:tcPr>
        <w:tcBorders>
          <w:top w:color="4bacc6" w:space="0" w:sz="8" w:val="single"/>
          <w:left w:color="4bacc6" w:space="0" w:sz="8" w:val="single"/>
          <w:bottom w:color="4bacc6" w:space="0" w:sz="8" w:val="single"/>
          <w:right w:color="4bacc6" w:space="0" w:sz="8" w:val="single"/>
        </w:tcBorders>
        <w:shd w:fill="d2eaf0" w:val="clear"/>
      </w:tcPr>
    </w:tblStylePr>
    <w:tblStylePr w:type="band2Horz">
      <w:tcPr>
        <w:tcBorders>
          <w:top w:color="4bacc6" w:space="0" w:sz="8" w:val="single"/>
          <w:left w:color="4bacc6" w:space="0" w:sz="8" w:val="single"/>
          <w:bottom w:color="4bacc6" w:space="0" w:sz="8" w:val="single"/>
          <w:right w:color="4bacc6" w:space="0" w:sz="8" w:val="single"/>
          <w:insideV w:color="4bacc6" w:space="0" w:sz="8" w:val="single"/>
        </w:tcBorders>
      </w:tcPr>
    </w:tblStylePr>
    <w:tblStylePr w:type="firstCol">
      <w:rPr>
        <w:rFonts w:ascii="Calibri" w:cs="Calibri" w:eastAsia="Calibri" w:hAnsi="Calibri"/>
        <w:b w:val="1"/>
      </w:rPr>
    </w:tblStylePr>
    <w:tblStylePr w:type="firstRow">
      <w:pPr>
        <w:spacing w:after="0" w:before="0" w:line="240" w:lineRule="auto"/>
      </w:pPr>
      <w:rPr>
        <w:rFonts w:ascii="Calibri" w:cs="Calibri" w:eastAsia="Calibri" w:hAnsi="Calibri"/>
        <w:b w:val="1"/>
      </w:rPr>
      <w:tcPr>
        <w:tcBorders>
          <w:top w:color="4bacc6" w:space="0" w:sz="8" w:val="single"/>
          <w:left w:color="4bacc6" w:space="0" w:sz="8" w:val="single"/>
          <w:bottom w:color="4bacc6" w:space="0" w:sz="18" w:val="single"/>
          <w:right w:color="4bacc6" w:space="0" w:sz="8" w:val="single"/>
          <w:insideH w:color="000000" w:space="0" w:sz="0" w:val="nil"/>
          <w:insideV w:color="4bacc6" w:space="0" w:sz="8" w:val="single"/>
        </w:tcBorders>
      </w:tcPr>
    </w:tblStylePr>
    <w:tblStylePr w:type="lastCol">
      <w:rPr>
        <w:rFonts w:ascii="Calibri" w:cs="Calibri" w:eastAsia="Calibri" w:hAnsi="Calibri"/>
        <w:b w:val="1"/>
      </w:rPr>
      <w:tcPr>
        <w:tcBorders>
          <w:top w:color="4bacc6" w:space="0" w:sz="8" w:val="single"/>
          <w:left w:color="4bacc6" w:space="0" w:sz="8" w:val="single"/>
          <w:bottom w:color="4bacc6" w:space="0" w:sz="8" w:val="single"/>
          <w:right w:color="4bacc6" w:space="0" w:sz="8" w:val="single"/>
        </w:tcBorders>
      </w:tcPr>
    </w:tblStylePr>
    <w:tblStylePr w:type="lastRow">
      <w:pPr>
        <w:spacing w:after="0" w:before="0" w:line="240" w:lineRule="auto"/>
      </w:pPr>
      <w:rPr>
        <w:rFonts w:ascii="Calibri" w:cs="Calibri" w:eastAsia="Calibri" w:hAnsi="Calibri"/>
        <w:b w:val="1"/>
      </w:rPr>
      <w:tcPr>
        <w:tcBorders>
          <w:top w:color="4bacc6" w:space="0" w:sz="6" w:val="single"/>
          <w:left w:color="4bacc6" w:space="0" w:sz="8" w:val="single"/>
          <w:bottom w:color="4bacc6" w:space="0" w:sz="8" w:val="single"/>
          <w:right w:color="4bacc6" w:space="0" w:sz="8" w:val="single"/>
          <w:insideH w:color="000000" w:space="0" w:sz="0" w:val="nil"/>
          <w:insideV w:color="4bacc6"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ryan@takeflightadv.com" TargetMode="Externa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3+Jtob4djlpNOH44ZmyoC50yJQ==">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